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For the parents: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let us have them. You are welcome to watch from the lobby or the tables in the walkway, but give them some space. There are mountains of studies suggesting a larger window for learning in the brain of a child when they are in a safe environment being supervised by someone other than a parent. </w:t>
      </w:r>
      <w:r w:rsidDel="00000000" w:rsidR="00000000" w:rsidRPr="00000000">
        <w:rPr>
          <w:i w:val="1"/>
          <w:sz w:val="24"/>
          <w:szCs w:val="24"/>
          <w:rtl w:val="0"/>
        </w:rPr>
        <w:t xml:space="preserve">*You will occasionally notice a few parents on the turf, I have worked out deals with them to throw BP and generally help out.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Please, no outside private lessons. It creates another hurdle to work around from a workload stand point and it skews our data.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Please don’t add to their training program. The dosages of activity prescribed for them are important and season dependent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go follow us on</w:t>
      </w:r>
      <w:r w:rsidDel="00000000" w:rsidR="00000000" w:rsidRPr="00000000">
        <w:rPr>
          <w:b w:val="1"/>
          <w:sz w:val="24"/>
          <w:szCs w:val="24"/>
          <w:rtl w:val="0"/>
        </w:rPr>
        <w:t xml:space="preserve"> Facebook:Elite Athletic Performance LLC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Instagram: EAPerformanceLLC_ , Twitter: @EAPerformance_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Parent Signature___________________________Date:__________</w:t>
      </w:r>
    </w:p>
    <w:p w:rsidR="00000000" w:rsidDel="00000000" w:rsidP="00000000" w:rsidRDefault="00000000" w:rsidRPr="00000000" w14:paraId="0000000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For the athletes: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Do your work and we will get along fine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highlight w:val="yellow"/>
          <w:rtl w:val="0"/>
        </w:rPr>
        <w:t xml:space="preserve">If you aren’t doing your work, I’m not “Scheduling a call or meeting” to talk about what you can do better. I’m going to let your parents know you are wasting their money and move on</w:t>
      </w:r>
      <w:r w:rsidDel="00000000" w:rsidR="00000000" w:rsidRPr="00000000">
        <w:rPr>
          <w:b w:val="1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Mandatory workouts at school are out of your control. Optional weight lifting classes and lifting with friends at a commercial gym are not ok. If you knew what you needed to be doing in the weight room, you wouldn’t be hiring us.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Don’t be afraid to tell us you are exhausted and need to do recovery work. We will trust you until you prove you can’t be trusted.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Don’t forget we have a lot of options in addition to the training program you are given. Extra Arm Care,Speed Work, Recovery, etc., just ask about the “Sheet Workouts”.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You can stay here as long as you want as long as you are working.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Athlete Signature__________________________Date:__________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